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F5" w:rsidRDefault="00F744DD" w:rsidP="00F223F5">
      <w:pPr>
        <w:shd w:val="clear" w:color="auto" w:fill="FFFFFF"/>
        <w:spacing w:after="0" w:line="240" w:lineRule="auto"/>
        <w:outlineLvl w:val="1"/>
        <w:rPr>
          <w:rFonts w:eastAsia="Times New Roman" w:cs="Arial"/>
          <w:b/>
          <w:bCs/>
          <w:color w:val="222222"/>
          <w:sz w:val="16"/>
          <w:szCs w:val="16"/>
          <w:lang w:eastAsia="fr-FR"/>
        </w:rPr>
      </w:pPr>
      <w:r w:rsidRPr="00F223F5">
        <w:rPr>
          <w:rFonts w:eastAsia="Times New Roman" w:cs="Arial"/>
          <w:b/>
          <w:bCs/>
          <w:color w:val="222222"/>
          <w:sz w:val="16"/>
          <w:szCs w:val="16"/>
          <w:lang w:eastAsia="fr-FR"/>
        </w:rPr>
        <w:t xml:space="preserve">Sur les traces de Charles </w:t>
      </w:r>
      <w:proofErr w:type="spellStart"/>
      <w:r w:rsidRPr="00F223F5">
        <w:rPr>
          <w:rFonts w:eastAsia="Times New Roman" w:cs="Arial"/>
          <w:b/>
          <w:bCs/>
          <w:color w:val="222222"/>
          <w:sz w:val="16"/>
          <w:szCs w:val="16"/>
          <w:lang w:eastAsia="fr-FR"/>
        </w:rPr>
        <w:t>Montaland</w:t>
      </w:r>
      <w:proofErr w:type="spellEnd"/>
      <w:r w:rsidRPr="00F223F5">
        <w:rPr>
          <w:rFonts w:eastAsia="Times New Roman" w:cs="Arial"/>
          <w:b/>
          <w:bCs/>
          <w:color w:val="222222"/>
          <w:sz w:val="16"/>
          <w:szCs w:val="16"/>
          <w:lang w:eastAsia="fr-FR"/>
        </w:rPr>
        <w:t xml:space="preserve"> </w:t>
      </w:r>
    </w:p>
    <w:p w:rsidR="00F744DD" w:rsidRPr="00F223F5" w:rsidRDefault="00F744DD" w:rsidP="00F223F5">
      <w:pPr>
        <w:shd w:val="clear" w:color="auto" w:fill="FFFFFF"/>
        <w:spacing w:after="0" w:line="240" w:lineRule="auto"/>
        <w:outlineLvl w:val="1"/>
        <w:rPr>
          <w:rFonts w:eastAsia="Times New Roman" w:cs="Arial"/>
          <w:b/>
          <w:bCs/>
          <w:color w:val="222222"/>
          <w:sz w:val="16"/>
          <w:szCs w:val="16"/>
          <w:lang w:eastAsia="fr-FR"/>
        </w:rPr>
      </w:pPr>
      <w:r w:rsidRPr="00F223F5">
        <w:rPr>
          <w:rFonts w:ascii="Calibri" w:eastAsia="Times New Roman" w:hAnsi="Calibri" w:cs="Arial"/>
          <w:b/>
          <w:bCs/>
          <w:color w:val="222222"/>
          <w:sz w:val="16"/>
          <w:szCs w:val="16"/>
          <w:lang w:eastAsia="fr-FR"/>
        </w:rPr>
        <w:t>Association «plumes touristiques» à Skikda</w:t>
      </w:r>
    </w:p>
    <w:p w:rsidR="00F744DD" w:rsidRPr="00F223F5" w:rsidRDefault="00F744DD" w:rsidP="00F223F5">
      <w:pPr>
        <w:shd w:val="clear" w:color="auto" w:fill="FFFFFF"/>
        <w:spacing w:after="0" w:line="240" w:lineRule="auto"/>
        <w:outlineLvl w:val="1"/>
        <w:rPr>
          <w:rFonts w:ascii="Calibri" w:eastAsia="Times New Roman" w:hAnsi="Calibri" w:cs="Arial"/>
          <w:b/>
          <w:bCs/>
          <w:color w:val="222222"/>
          <w:sz w:val="16"/>
          <w:szCs w:val="16"/>
          <w:lang w:eastAsia="fr-FR"/>
        </w:rPr>
      </w:pPr>
      <w:r w:rsidRPr="00F223F5">
        <w:rPr>
          <w:rFonts w:ascii="Calibri" w:eastAsia="Times New Roman" w:hAnsi="Calibri" w:cs="Arial"/>
          <w:b/>
          <w:bCs/>
          <w:color w:val="222222"/>
          <w:sz w:val="16"/>
          <w:szCs w:val="16"/>
          <w:lang w:eastAsia="fr-FR"/>
        </w:rPr>
        <w:t xml:space="preserve">El </w:t>
      </w:r>
      <w:proofErr w:type="spellStart"/>
      <w:r w:rsidRPr="00F223F5">
        <w:rPr>
          <w:rFonts w:ascii="Calibri" w:eastAsia="Times New Roman" w:hAnsi="Calibri" w:cs="Arial"/>
          <w:b/>
          <w:bCs/>
          <w:color w:val="222222"/>
          <w:sz w:val="16"/>
          <w:szCs w:val="16"/>
          <w:lang w:eastAsia="fr-FR"/>
        </w:rPr>
        <w:t>Watan</w:t>
      </w:r>
      <w:proofErr w:type="spellEnd"/>
      <w:r w:rsidR="00F223F5" w:rsidRPr="00F223F5">
        <w:rPr>
          <w:rFonts w:ascii="Calibri" w:eastAsia="Times New Roman" w:hAnsi="Calibri" w:cs="Arial"/>
          <w:b/>
          <w:bCs/>
          <w:color w:val="222222"/>
          <w:sz w:val="16"/>
          <w:szCs w:val="16"/>
          <w:lang w:eastAsia="fr-FR"/>
        </w:rPr>
        <w:t xml:space="preserve"> </w:t>
      </w:r>
      <w:r w:rsidRPr="00F223F5">
        <w:rPr>
          <w:rFonts w:ascii="Calibri" w:eastAsia="Times New Roman" w:hAnsi="Calibri" w:cs="Arial"/>
          <w:b/>
          <w:bCs/>
          <w:color w:val="222222"/>
          <w:sz w:val="16"/>
          <w:szCs w:val="16"/>
          <w:lang w:eastAsia="fr-FR"/>
        </w:rPr>
        <w:t xml:space="preserve">Publié dans El </w:t>
      </w:r>
      <w:proofErr w:type="spellStart"/>
      <w:r w:rsidRPr="00F223F5">
        <w:rPr>
          <w:rFonts w:ascii="Calibri" w:eastAsia="Times New Roman" w:hAnsi="Calibri" w:cs="Arial"/>
          <w:b/>
          <w:bCs/>
          <w:color w:val="222222"/>
          <w:sz w:val="16"/>
          <w:szCs w:val="16"/>
          <w:lang w:eastAsia="fr-FR"/>
        </w:rPr>
        <w:t>Watan</w:t>
      </w:r>
      <w:proofErr w:type="spellEnd"/>
      <w:r w:rsidRPr="00F223F5">
        <w:rPr>
          <w:rFonts w:ascii="Calibri" w:eastAsia="Times New Roman" w:hAnsi="Calibri" w:cs="Arial"/>
          <w:b/>
          <w:bCs/>
          <w:color w:val="222222"/>
          <w:sz w:val="16"/>
          <w:szCs w:val="16"/>
          <w:lang w:eastAsia="fr-FR"/>
        </w:rPr>
        <w:t xml:space="preserve"> le 24 - 08 - 2015</w:t>
      </w:r>
    </w:p>
    <w:p w:rsidR="00F744DD" w:rsidRPr="00F223F5" w:rsidRDefault="00F744DD" w:rsidP="00F223F5">
      <w:pPr>
        <w:shd w:val="clear" w:color="auto" w:fill="FFFFFF"/>
        <w:spacing w:after="0" w:line="240" w:lineRule="auto"/>
        <w:outlineLvl w:val="1"/>
        <w:rPr>
          <w:rFonts w:ascii="Calibri" w:eastAsia="Times New Roman" w:hAnsi="Calibri" w:cs="Arial"/>
          <w:b/>
          <w:bCs/>
          <w:color w:val="222222"/>
          <w:sz w:val="16"/>
          <w:szCs w:val="16"/>
          <w:lang w:eastAsia="fr-FR"/>
        </w:rPr>
      </w:pPr>
      <w:r w:rsidRPr="00F223F5">
        <w:rPr>
          <w:rFonts w:ascii="Calibri" w:eastAsia="Times New Roman" w:hAnsi="Calibri" w:cs="Arial"/>
          <w:b/>
          <w:bCs/>
          <w:color w:val="222222"/>
          <w:sz w:val="16"/>
          <w:szCs w:val="16"/>
          <w:lang w:eastAsia="fr-FR"/>
        </w:rPr>
        <w:t xml:space="preserve">Un </w:t>
      </w:r>
      <w:proofErr w:type="spellStart"/>
      <w:r w:rsidRPr="00F223F5">
        <w:rPr>
          <w:rFonts w:ascii="Calibri" w:eastAsia="Times New Roman" w:hAnsi="Calibri" w:cs="Arial"/>
          <w:b/>
          <w:bCs/>
          <w:color w:val="222222"/>
          <w:sz w:val="16"/>
          <w:szCs w:val="16"/>
          <w:lang w:eastAsia="fr-FR"/>
        </w:rPr>
        <w:t>éductour</w:t>
      </w:r>
      <w:proofErr w:type="spellEnd"/>
      <w:r w:rsidRPr="00F223F5">
        <w:rPr>
          <w:rFonts w:ascii="Calibri" w:eastAsia="Times New Roman" w:hAnsi="Calibri" w:cs="Arial"/>
          <w:b/>
          <w:bCs/>
          <w:color w:val="222222"/>
          <w:sz w:val="16"/>
          <w:szCs w:val="16"/>
          <w:lang w:eastAsia="fr-FR"/>
        </w:rPr>
        <w:t>–formation de l'association «Plumes touristiques» a eu lieu à Skikda du 19 au 22 août 2015.</w:t>
      </w:r>
    </w:p>
    <w:p w:rsidR="00F223F5" w:rsidRPr="00F744DD" w:rsidRDefault="00F223F5" w:rsidP="00F223F5">
      <w:pPr>
        <w:shd w:val="clear" w:color="auto" w:fill="FFFFFF"/>
        <w:spacing w:after="0" w:line="240" w:lineRule="auto"/>
        <w:outlineLvl w:val="1"/>
        <w:rPr>
          <w:rFonts w:ascii="Arial" w:eastAsia="Times New Roman" w:hAnsi="Arial" w:cs="Arial"/>
          <w:b/>
          <w:bCs/>
          <w:color w:val="222222"/>
          <w:sz w:val="36"/>
          <w:szCs w:val="36"/>
          <w:lang w:eastAsia="fr-FR"/>
        </w:rPr>
      </w:pPr>
      <w:r>
        <w:rPr>
          <w:rStyle w:val="articlecontent"/>
          <w:b/>
          <w:bCs/>
          <w:color w:val="000000"/>
          <w:sz w:val="15"/>
          <w:szCs w:val="15"/>
          <w:shd w:val="clear" w:color="auto" w:fill="FFFFFF"/>
        </w:rPr>
        <w:t>Il a permis à des journalistes spécialisés dans le tourisme de mieux connaître les potentialités de cette wilaya côtière et surtout effectuer la traversée </w:t>
      </w:r>
      <w:hyperlink r:id="rId4" w:history="1">
        <w:r>
          <w:rPr>
            <w:rStyle w:val="Lienhypertexte"/>
            <w:b/>
            <w:bCs/>
            <w:color w:val="003399"/>
            <w:sz w:val="15"/>
            <w:szCs w:val="15"/>
            <w:u w:val="none"/>
            <w:shd w:val="clear" w:color="auto" w:fill="FFFFFF"/>
          </w:rPr>
          <w:t>Skikda</w:t>
        </w:r>
      </w:hyperlink>
      <w:r>
        <w:rPr>
          <w:rStyle w:val="articlecontent"/>
          <w:b/>
          <w:bCs/>
          <w:color w:val="000000"/>
          <w:sz w:val="15"/>
          <w:szCs w:val="15"/>
          <w:shd w:val="clear" w:color="auto" w:fill="FFFFFF"/>
        </w:rPr>
        <w:t xml:space="preserve">-Collo à bord du remorqueur </w:t>
      </w:r>
      <w:proofErr w:type="spellStart"/>
      <w:r>
        <w:rPr>
          <w:rStyle w:val="articlecontent"/>
          <w:b/>
          <w:bCs/>
          <w:color w:val="000000"/>
          <w:sz w:val="15"/>
          <w:szCs w:val="15"/>
          <w:shd w:val="clear" w:color="auto" w:fill="FFFFFF"/>
        </w:rPr>
        <w:t>Mazafran</w:t>
      </w:r>
      <w:proofErr w:type="spellEnd"/>
      <w:r>
        <w:rPr>
          <w:rStyle w:val="articlecontent"/>
          <w:b/>
          <w:bCs/>
          <w:color w:val="000000"/>
          <w:sz w:val="15"/>
          <w:szCs w:val="15"/>
          <w:shd w:val="clear" w:color="auto" w:fill="FFFFFF"/>
        </w:rPr>
        <w:t xml:space="preserve"> 6.</w:t>
      </w:r>
      <w:r>
        <w:rPr>
          <w:b/>
          <w:bCs/>
          <w:color w:val="000000"/>
          <w:sz w:val="15"/>
          <w:szCs w:val="15"/>
          <w:shd w:val="clear" w:color="auto" w:fill="FFFFFF"/>
        </w:rPr>
        <w:br/>
      </w:r>
      <w:r>
        <w:rPr>
          <w:rStyle w:val="articlecontent"/>
          <w:b/>
          <w:bCs/>
          <w:color w:val="000000"/>
          <w:sz w:val="15"/>
          <w:szCs w:val="15"/>
          <w:shd w:val="clear" w:color="auto" w:fill="FFFFFF"/>
        </w:rPr>
        <w:t xml:space="preserve">L'équipage a été aux petits soins pour la réussite de cette initiative. Les journalistes ont ainsi apprécié la nature et les plages vierges qui méritent une meilleure attention des autorités. Les investisseurs pourront les exploiter pour un tourisme d'évasion par excellence. Au loin, ils distinguent l'île de </w:t>
      </w:r>
      <w:proofErr w:type="spellStart"/>
      <w:r>
        <w:rPr>
          <w:rStyle w:val="articlecontent"/>
          <w:b/>
          <w:bCs/>
          <w:color w:val="000000"/>
          <w:sz w:val="15"/>
          <w:szCs w:val="15"/>
          <w:shd w:val="clear" w:color="auto" w:fill="FFFFFF"/>
        </w:rPr>
        <w:t>Srigina</w:t>
      </w:r>
      <w:proofErr w:type="spellEnd"/>
      <w:r>
        <w:rPr>
          <w:rStyle w:val="articlecontent"/>
          <w:b/>
          <w:bCs/>
          <w:color w:val="000000"/>
          <w:sz w:val="15"/>
          <w:szCs w:val="15"/>
          <w:shd w:val="clear" w:color="auto" w:fill="FFFFFF"/>
        </w:rPr>
        <w:t xml:space="preserve"> située à l'entrée ouest de la rade de </w:t>
      </w:r>
      <w:hyperlink r:id="rId5" w:history="1">
        <w:r>
          <w:rPr>
            <w:rStyle w:val="Lienhypertexte"/>
            <w:b/>
            <w:bCs/>
            <w:color w:val="003399"/>
            <w:sz w:val="15"/>
            <w:szCs w:val="15"/>
            <w:u w:val="none"/>
            <w:shd w:val="clear" w:color="auto" w:fill="FFFFFF"/>
          </w:rPr>
          <w:t>Skikda</w:t>
        </w:r>
      </w:hyperlink>
      <w:r>
        <w:rPr>
          <w:rStyle w:val="articlecontent"/>
          <w:b/>
          <w:bCs/>
          <w:color w:val="000000"/>
          <w:sz w:val="15"/>
          <w:szCs w:val="15"/>
          <w:shd w:val="clear" w:color="auto" w:fill="FFFFFF"/>
        </w:rPr>
        <w:t>.</w:t>
      </w:r>
      <w:r>
        <w:rPr>
          <w:b/>
          <w:bCs/>
          <w:color w:val="000000"/>
          <w:sz w:val="15"/>
          <w:szCs w:val="15"/>
          <w:shd w:val="clear" w:color="auto" w:fill="FFFFFF"/>
        </w:rPr>
        <w:br/>
      </w:r>
      <w:r>
        <w:rPr>
          <w:rStyle w:val="articlecontent"/>
          <w:b/>
          <w:bCs/>
          <w:color w:val="000000"/>
          <w:sz w:val="15"/>
          <w:szCs w:val="15"/>
          <w:shd w:val="clear" w:color="auto" w:fill="FFFFFF"/>
        </w:rPr>
        <w:t xml:space="preserve">Elle abrite un phare au service des navigateurs. Le nom </w:t>
      </w:r>
      <w:proofErr w:type="spellStart"/>
      <w:r>
        <w:rPr>
          <w:rStyle w:val="articlecontent"/>
          <w:b/>
          <w:bCs/>
          <w:color w:val="000000"/>
          <w:sz w:val="15"/>
          <w:szCs w:val="15"/>
          <w:shd w:val="clear" w:color="auto" w:fill="FFFFFF"/>
        </w:rPr>
        <w:t>Srigina</w:t>
      </w:r>
      <w:proofErr w:type="spellEnd"/>
      <w:r>
        <w:rPr>
          <w:rStyle w:val="articlecontent"/>
          <w:b/>
          <w:bCs/>
          <w:color w:val="000000"/>
          <w:sz w:val="15"/>
          <w:szCs w:val="15"/>
          <w:shd w:val="clear" w:color="auto" w:fill="FFFFFF"/>
        </w:rPr>
        <w:t xml:space="preserve"> serait d'origine punique, rus </w:t>
      </w:r>
      <w:proofErr w:type="spellStart"/>
      <w:r>
        <w:rPr>
          <w:rStyle w:val="articlecontent"/>
          <w:b/>
          <w:bCs/>
          <w:color w:val="000000"/>
          <w:sz w:val="15"/>
          <w:szCs w:val="15"/>
          <w:shd w:val="clear" w:color="auto" w:fill="FFFFFF"/>
        </w:rPr>
        <w:t>gunia</w:t>
      </w:r>
      <w:proofErr w:type="spellEnd"/>
      <w:r>
        <w:rPr>
          <w:rStyle w:val="articlecontent"/>
          <w:b/>
          <w:bCs/>
          <w:color w:val="000000"/>
          <w:sz w:val="15"/>
          <w:szCs w:val="15"/>
          <w:shd w:val="clear" w:color="auto" w:fill="FFFFFF"/>
        </w:rPr>
        <w:t xml:space="preserve">, qui signifie le cap de la crique. Il pourrait être d'origine latine insula </w:t>
      </w:r>
      <w:proofErr w:type="spellStart"/>
      <w:r>
        <w:rPr>
          <w:rStyle w:val="articlecontent"/>
          <w:b/>
          <w:bCs/>
          <w:color w:val="000000"/>
          <w:sz w:val="15"/>
          <w:szCs w:val="15"/>
          <w:shd w:val="clear" w:color="auto" w:fill="FFFFFF"/>
        </w:rPr>
        <w:t>reginae</w:t>
      </w:r>
      <w:proofErr w:type="spellEnd"/>
      <w:r>
        <w:rPr>
          <w:rStyle w:val="articlecontent"/>
          <w:b/>
          <w:bCs/>
          <w:color w:val="000000"/>
          <w:sz w:val="15"/>
          <w:szCs w:val="15"/>
          <w:shd w:val="clear" w:color="auto" w:fill="FFFFFF"/>
        </w:rPr>
        <w:t>, l'île de la reine. On affirme qu'elle a été le théâtre du premier coup de canon tiré lors de la Première Guerre mondiale. Au retour, les journalistes ont pu apprécier les délices d'une traversée.</w:t>
      </w:r>
      <w:r>
        <w:rPr>
          <w:b/>
          <w:bCs/>
          <w:color w:val="000000"/>
          <w:sz w:val="15"/>
          <w:szCs w:val="15"/>
          <w:shd w:val="clear" w:color="auto" w:fill="FFFFFF"/>
        </w:rPr>
        <w:br/>
      </w:r>
      <w:r>
        <w:rPr>
          <w:rStyle w:val="articlecontent"/>
          <w:b/>
          <w:bCs/>
          <w:color w:val="000000"/>
          <w:sz w:val="15"/>
          <w:szCs w:val="15"/>
          <w:shd w:val="clear" w:color="auto" w:fill="FFFFFF"/>
        </w:rPr>
        <w:t>A l'approche du crépuscule, le ciel se pare de couleurs ardentes et offre parfois des clichés peu communs. On se laisse happer par le spectacle qui s'offre à nous. L'astre s'engloutit lentement dans les eaux féériques. A ce moment précis, les passions s'enflamment.</w:t>
      </w:r>
      <w:r>
        <w:rPr>
          <w:b/>
          <w:bCs/>
          <w:color w:val="000000"/>
          <w:sz w:val="15"/>
          <w:szCs w:val="15"/>
          <w:shd w:val="clear" w:color="auto" w:fill="FFFFFF"/>
        </w:rPr>
        <w:br/>
      </w:r>
      <w:r>
        <w:rPr>
          <w:rStyle w:val="articlecontent"/>
          <w:b/>
          <w:bCs/>
          <w:color w:val="000000"/>
          <w:sz w:val="15"/>
          <w:szCs w:val="15"/>
          <w:shd w:val="clear" w:color="auto" w:fill="FFFFFF"/>
        </w:rPr>
        <w:t>On se demande comment une telle beauté peut être négligée dans notre pays. L'</w:t>
      </w:r>
      <w:proofErr w:type="spellStart"/>
      <w:r>
        <w:rPr>
          <w:rStyle w:val="articlecontent"/>
          <w:b/>
          <w:bCs/>
          <w:color w:val="000000"/>
          <w:sz w:val="15"/>
          <w:szCs w:val="15"/>
          <w:shd w:val="clear" w:color="auto" w:fill="FFFFFF"/>
        </w:rPr>
        <w:t>éductour</w:t>
      </w:r>
      <w:proofErr w:type="spellEnd"/>
      <w:r>
        <w:rPr>
          <w:rStyle w:val="articlecontent"/>
          <w:b/>
          <w:bCs/>
          <w:color w:val="000000"/>
          <w:sz w:val="15"/>
          <w:szCs w:val="15"/>
          <w:shd w:val="clear" w:color="auto" w:fill="FFFFFF"/>
        </w:rPr>
        <w:t xml:space="preserve"> a aussi permis de voir </w:t>
      </w:r>
      <w:proofErr w:type="spellStart"/>
      <w:r>
        <w:rPr>
          <w:rStyle w:val="articlecontent"/>
          <w:b/>
          <w:bCs/>
          <w:color w:val="000000"/>
          <w:sz w:val="15"/>
          <w:szCs w:val="15"/>
          <w:shd w:val="clear" w:color="auto" w:fill="FFFFFF"/>
        </w:rPr>
        <w:t>Russicada</w:t>
      </w:r>
      <w:proofErr w:type="spellEnd"/>
      <w:r>
        <w:rPr>
          <w:rStyle w:val="articlecontent"/>
          <w:b/>
          <w:bCs/>
          <w:color w:val="000000"/>
          <w:sz w:val="15"/>
          <w:szCs w:val="15"/>
          <w:shd w:val="clear" w:color="auto" w:fill="FFFFFF"/>
        </w:rPr>
        <w:t xml:space="preserve"> sous un autre angle. </w:t>
      </w:r>
      <w:r w:rsidRPr="00F223F5">
        <w:rPr>
          <w:rStyle w:val="articlecontent"/>
          <w:b/>
          <w:bCs/>
          <w:color w:val="FF0000"/>
          <w:sz w:val="15"/>
          <w:szCs w:val="15"/>
          <w:shd w:val="clear" w:color="auto" w:fill="FFFFFF"/>
        </w:rPr>
        <w:t xml:space="preserve">L'empreinte du célèbre architecte Charles </w:t>
      </w:r>
      <w:proofErr w:type="spellStart"/>
      <w:r w:rsidRPr="00F223F5">
        <w:rPr>
          <w:rStyle w:val="articlecontent"/>
          <w:b/>
          <w:bCs/>
          <w:color w:val="FF0000"/>
          <w:sz w:val="15"/>
          <w:szCs w:val="15"/>
          <w:shd w:val="clear" w:color="auto" w:fill="FFFFFF"/>
        </w:rPr>
        <w:t>Montaland</w:t>
      </w:r>
      <w:proofErr w:type="spellEnd"/>
      <w:r w:rsidRPr="00F223F5">
        <w:rPr>
          <w:rStyle w:val="articlecontent"/>
          <w:b/>
          <w:bCs/>
          <w:color w:val="FF0000"/>
          <w:sz w:val="15"/>
          <w:szCs w:val="15"/>
          <w:shd w:val="clear" w:color="auto" w:fill="FFFFFF"/>
        </w:rPr>
        <w:t xml:space="preserve"> est partout, surtout à la gare. Conçue dans un style arabo-mauresque, elle est un joyau d'architecture et s'allie harmonieusement avec les autres édifices conçus par ce même architecte. La mer, en arrière-plan, lui confère un charme unique. </w:t>
      </w:r>
      <w:r w:rsidRPr="00F223F5">
        <w:rPr>
          <w:b/>
          <w:bCs/>
          <w:color w:val="FF0000"/>
          <w:sz w:val="15"/>
          <w:szCs w:val="15"/>
          <w:shd w:val="clear" w:color="auto" w:fill="FFFFFF"/>
        </w:rPr>
        <w:br/>
      </w:r>
      <w:r>
        <w:rPr>
          <w:rStyle w:val="articlecontent"/>
          <w:b/>
          <w:bCs/>
          <w:color w:val="000000"/>
          <w:sz w:val="15"/>
          <w:szCs w:val="15"/>
          <w:shd w:val="clear" w:color="auto" w:fill="FFFFFF"/>
        </w:rPr>
        <w:t>A l'origine, la tour de la gare était surmontée d'une horloge affichant l'heure sur 4 faces. Cette horloge a été détruite en février 1962, quelques mois avant la fin de la guerre d'indépendance par l'organisation terroriste OAS. A cette même époque, cette organisation a tenté de détruire la poste, mais fort heureusement les charges d'explosifs ont été désamorcées à temps.</w:t>
      </w:r>
      <w:r>
        <w:rPr>
          <w:b/>
          <w:bCs/>
          <w:color w:val="000000"/>
          <w:sz w:val="15"/>
          <w:szCs w:val="15"/>
          <w:shd w:val="clear" w:color="auto" w:fill="FFFFFF"/>
        </w:rPr>
        <w:br/>
      </w:r>
      <w:r>
        <w:rPr>
          <w:rStyle w:val="articlecontent"/>
          <w:b/>
          <w:bCs/>
          <w:color w:val="000000"/>
          <w:sz w:val="15"/>
          <w:szCs w:val="15"/>
          <w:shd w:val="clear" w:color="auto" w:fill="FFFFFF"/>
        </w:rPr>
        <w:t>L'Hôtel de ville a été conçu dans un style néo-maghrébin, voire néo-andalou. Avec son célèbre minaret rappelant ceux des mosquées de </w:t>
      </w:r>
      <w:hyperlink r:id="rId6" w:history="1">
        <w:r>
          <w:rPr>
            <w:rStyle w:val="Lienhypertexte"/>
            <w:b/>
            <w:bCs/>
            <w:color w:val="003399"/>
            <w:sz w:val="15"/>
            <w:szCs w:val="15"/>
            <w:u w:val="none"/>
            <w:shd w:val="clear" w:color="auto" w:fill="FFFFFF"/>
          </w:rPr>
          <w:t>Tlemcen</w:t>
        </w:r>
      </w:hyperlink>
      <w:r>
        <w:rPr>
          <w:rStyle w:val="articlecontent"/>
          <w:b/>
          <w:bCs/>
          <w:color w:val="000000"/>
          <w:sz w:val="15"/>
          <w:szCs w:val="15"/>
          <w:shd w:val="clear" w:color="auto" w:fill="FFFFFF"/>
        </w:rPr>
        <w:t> et du Maroc, mais dans un style plus moderniste, ses vastes vérandas, son balcon à colonnes de la salle des fêtes au premier étage, sa galerie décorée de mosaïque bleue, contiguë à la salle de mariage, il est un joyau architectural d'une rare élégance. Les plafonds des halls et galeries, ainsi que ceux des salles des fêtes et des mariages sont richement décorés : arabesques, motifs géométriques et moulures remarquables, le tout puisé dans le riche patrimoine musulman.</w:t>
      </w:r>
      <w:r>
        <w:rPr>
          <w:b/>
          <w:bCs/>
          <w:color w:val="000000"/>
          <w:sz w:val="15"/>
          <w:szCs w:val="15"/>
          <w:shd w:val="clear" w:color="auto" w:fill="FFFFFF"/>
        </w:rPr>
        <w:br/>
      </w:r>
      <w:r>
        <w:rPr>
          <w:rStyle w:val="articlecontent"/>
          <w:b/>
          <w:bCs/>
          <w:color w:val="000000"/>
          <w:sz w:val="15"/>
          <w:szCs w:val="15"/>
          <w:shd w:val="clear" w:color="auto" w:fill="FFFFFF"/>
        </w:rPr>
        <w:t xml:space="preserve">Le groupe a séjourné au Royal </w:t>
      </w:r>
      <w:proofErr w:type="spellStart"/>
      <w:r>
        <w:rPr>
          <w:rStyle w:val="articlecontent"/>
          <w:b/>
          <w:bCs/>
          <w:color w:val="000000"/>
          <w:sz w:val="15"/>
          <w:szCs w:val="15"/>
          <w:shd w:val="clear" w:color="auto" w:fill="FFFFFF"/>
        </w:rPr>
        <w:t>Tulip</w:t>
      </w:r>
      <w:proofErr w:type="spellEnd"/>
      <w:r>
        <w:rPr>
          <w:rStyle w:val="articlecontent"/>
          <w:b/>
          <w:bCs/>
          <w:color w:val="000000"/>
          <w:sz w:val="15"/>
          <w:szCs w:val="15"/>
          <w:shd w:val="clear" w:color="auto" w:fill="FFFFFF"/>
        </w:rPr>
        <w:t>, le premier 5 étoiles et grand hôtel de luxe de la ville. Si les chambres sont spacieuses et le buffet acceptable, le Wifi ne marche pas vraiment bien.</w:t>
      </w:r>
      <w:r>
        <w:rPr>
          <w:b/>
          <w:bCs/>
          <w:color w:val="000000"/>
          <w:sz w:val="15"/>
          <w:szCs w:val="15"/>
          <w:shd w:val="clear" w:color="auto" w:fill="FFFFFF"/>
        </w:rPr>
        <w:br/>
      </w:r>
      <w:r>
        <w:rPr>
          <w:rStyle w:val="articlecontent"/>
          <w:b/>
          <w:bCs/>
          <w:color w:val="000000"/>
          <w:sz w:val="15"/>
          <w:szCs w:val="15"/>
          <w:shd w:val="clear" w:color="auto" w:fill="FFFFFF"/>
        </w:rPr>
        <w:t xml:space="preserve">La direction de l'hôtel jette la pierre à Algérie Télécom. Il y a aussi plusieurs coupures d'électricité, et cette fois-ci c'est la faute à </w:t>
      </w:r>
      <w:proofErr w:type="spellStart"/>
      <w:r>
        <w:rPr>
          <w:rStyle w:val="articlecontent"/>
          <w:b/>
          <w:bCs/>
          <w:color w:val="000000"/>
          <w:sz w:val="15"/>
          <w:szCs w:val="15"/>
          <w:shd w:val="clear" w:color="auto" w:fill="FFFFFF"/>
        </w:rPr>
        <w:t>Sonelgaz</w:t>
      </w:r>
      <w:proofErr w:type="spellEnd"/>
      <w:r>
        <w:rPr>
          <w:rStyle w:val="articlecontent"/>
          <w:b/>
          <w:bCs/>
          <w:color w:val="000000"/>
          <w:sz w:val="15"/>
          <w:szCs w:val="15"/>
          <w:shd w:val="clear" w:color="auto" w:fill="FFFFFF"/>
        </w:rPr>
        <w:t>. La direction espère que les autorités réagiront vite à cette situation, car elle décourage les investisseurs.</w:t>
      </w:r>
      <w:r>
        <w:rPr>
          <w:rFonts w:ascii="Tahoma" w:hAnsi="Tahoma" w:cs="Tahoma"/>
          <w:color w:val="000000"/>
          <w:sz w:val="10"/>
          <w:szCs w:val="10"/>
          <w:shd w:val="clear" w:color="auto" w:fill="FFFFFF"/>
        </w:rPr>
        <w:t> </w:t>
      </w:r>
    </w:p>
    <w:p w:rsidR="009462A6" w:rsidRDefault="009462A6"/>
    <w:p w:rsidR="009E696A" w:rsidRPr="00F66C88" w:rsidRDefault="009E696A" w:rsidP="009E696A">
      <w:pPr>
        <w:spacing w:after="0" w:line="240" w:lineRule="auto"/>
        <w:rPr>
          <w:sz w:val="16"/>
          <w:szCs w:val="16"/>
        </w:rPr>
      </w:pPr>
    </w:p>
    <w:sectPr w:rsidR="009E696A" w:rsidRPr="00F66C88" w:rsidSect="00946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F744DD"/>
    <w:rsid w:val="000C0C97"/>
    <w:rsid w:val="001D0B16"/>
    <w:rsid w:val="009462A6"/>
    <w:rsid w:val="009E696A"/>
    <w:rsid w:val="00A4352C"/>
    <w:rsid w:val="00AD56C7"/>
    <w:rsid w:val="00CD7D1C"/>
    <w:rsid w:val="00D54B6C"/>
    <w:rsid w:val="00F223F5"/>
    <w:rsid w:val="00F66C88"/>
    <w:rsid w:val="00F744DD"/>
    <w:rsid w:val="00F81E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A6"/>
  </w:style>
  <w:style w:type="paragraph" w:styleId="Titre2">
    <w:name w:val="heading 2"/>
    <w:basedOn w:val="Normal"/>
    <w:link w:val="Titre2Car"/>
    <w:uiPriority w:val="9"/>
    <w:qFormat/>
    <w:rsid w:val="00F744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44D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744DD"/>
    <w:rPr>
      <w:color w:val="0000FF"/>
      <w:u w:val="single"/>
    </w:rPr>
  </w:style>
  <w:style w:type="character" w:customStyle="1" w:styleId="articlecontent">
    <w:name w:val="articlecontent"/>
    <w:basedOn w:val="Policepardfaut"/>
    <w:rsid w:val="00F223F5"/>
  </w:style>
</w:styles>
</file>

<file path=word/webSettings.xml><?xml version="1.0" encoding="utf-8"?>
<w:webSettings xmlns:r="http://schemas.openxmlformats.org/officeDocument/2006/relationships" xmlns:w="http://schemas.openxmlformats.org/wordprocessingml/2006/main">
  <w:divs>
    <w:div w:id="135025859">
      <w:bodyDiv w:val="1"/>
      <w:marLeft w:val="0"/>
      <w:marRight w:val="0"/>
      <w:marTop w:val="0"/>
      <w:marBottom w:val="0"/>
      <w:divBdr>
        <w:top w:val="none" w:sz="0" w:space="0" w:color="auto"/>
        <w:left w:val="none" w:sz="0" w:space="0" w:color="auto"/>
        <w:bottom w:val="none" w:sz="0" w:space="0" w:color="auto"/>
        <w:right w:val="none" w:sz="0" w:space="0" w:color="auto"/>
      </w:divBdr>
    </w:div>
    <w:div w:id="1630017047">
      <w:bodyDiv w:val="1"/>
      <w:marLeft w:val="0"/>
      <w:marRight w:val="0"/>
      <w:marTop w:val="0"/>
      <w:marBottom w:val="0"/>
      <w:divBdr>
        <w:top w:val="none" w:sz="0" w:space="0" w:color="auto"/>
        <w:left w:val="none" w:sz="0" w:space="0" w:color="auto"/>
        <w:bottom w:val="none" w:sz="0" w:space="0" w:color="auto"/>
        <w:right w:val="none" w:sz="0" w:space="0" w:color="auto"/>
      </w:divBdr>
      <w:divsChild>
        <w:div w:id="1764648009">
          <w:marLeft w:val="0"/>
          <w:marRight w:val="0"/>
          <w:marTop w:val="0"/>
          <w:marBottom w:val="0"/>
          <w:divBdr>
            <w:top w:val="none" w:sz="0" w:space="0" w:color="auto"/>
            <w:left w:val="none" w:sz="0" w:space="0" w:color="auto"/>
            <w:bottom w:val="none" w:sz="0" w:space="0" w:color="auto"/>
            <w:right w:val="none" w:sz="0" w:space="0" w:color="auto"/>
          </w:divBdr>
        </w:div>
      </w:divsChild>
    </w:div>
    <w:div w:id="1682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jazairess.com/fr/city/Tlemcen" TargetMode="External"/><Relationship Id="rId5" Type="http://schemas.openxmlformats.org/officeDocument/2006/relationships/hyperlink" Target="https://www.djazairess.com/fr/city/Skikda" TargetMode="External"/><Relationship Id="rId4" Type="http://schemas.openxmlformats.org/officeDocument/2006/relationships/hyperlink" Target="https://www.djazairess.com/fr/city/Skik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chichi</dc:creator>
  <cp:lastModifiedBy>chichi</cp:lastModifiedBy>
  <cp:revision>5</cp:revision>
  <dcterms:created xsi:type="dcterms:W3CDTF">2019-02-04T17:31:00Z</dcterms:created>
  <dcterms:modified xsi:type="dcterms:W3CDTF">2019-02-11T18:53:00Z</dcterms:modified>
</cp:coreProperties>
</file>